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54E030" w14:textId="77777777" w:rsidR="0040253E" w:rsidRPr="0040253E" w:rsidRDefault="0040253E" w:rsidP="008B0D1F">
      <w:pPr>
        <w:numPr>
          <w:ilvl w:val="0"/>
          <w:numId w:val="1"/>
        </w:numPr>
        <w:tabs>
          <w:tab w:val="clear" w:pos="720"/>
          <w:tab w:val="num" w:pos="360"/>
        </w:tabs>
        <w:spacing w:before="240"/>
        <w:ind w:left="360"/>
        <w:jc w:val="both"/>
        <w:rPr>
          <w:rFonts w:ascii="Arial" w:hAnsi="Arial" w:cs="Arial"/>
          <w:bCs/>
          <w:spacing w:val="-3"/>
          <w:sz w:val="22"/>
          <w:szCs w:val="22"/>
        </w:rPr>
      </w:pPr>
      <w:r w:rsidRPr="0040253E">
        <w:rPr>
          <w:rFonts w:ascii="Arial" w:hAnsi="Arial" w:cs="Arial"/>
          <w:sz w:val="22"/>
          <w:szCs w:val="22"/>
        </w:rPr>
        <w:t xml:space="preserve">The Domestic and Family Violence (DFV) Death Review and Advisory Board (the Board) was established as part of the Queensland Government’s implementation of recommendations from the Special Taskforce on Domestic and Family Violence Final Report - </w:t>
      </w:r>
      <w:r w:rsidRPr="0040253E">
        <w:rPr>
          <w:rFonts w:ascii="Arial" w:hAnsi="Arial" w:cs="Arial"/>
          <w:i/>
          <w:sz w:val="22"/>
          <w:szCs w:val="22"/>
        </w:rPr>
        <w:t>Not Now, Not Ever: Putting an end to domestic and family violence in Queensland</w:t>
      </w:r>
      <w:r w:rsidRPr="0040253E">
        <w:rPr>
          <w:rFonts w:ascii="Arial" w:hAnsi="Arial" w:cs="Arial"/>
          <w:sz w:val="22"/>
          <w:szCs w:val="22"/>
        </w:rPr>
        <w:t xml:space="preserve"> (2015).</w:t>
      </w:r>
    </w:p>
    <w:p w14:paraId="69295698" w14:textId="362358D9" w:rsidR="0040253E" w:rsidRPr="0040253E" w:rsidRDefault="0040253E" w:rsidP="008B0D1F">
      <w:pPr>
        <w:numPr>
          <w:ilvl w:val="0"/>
          <w:numId w:val="1"/>
        </w:numPr>
        <w:tabs>
          <w:tab w:val="clear" w:pos="720"/>
          <w:tab w:val="num" w:pos="360"/>
        </w:tabs>
        <w:spacing w:before="240"/>
        <w:ind w:left="360"/>
        <w:jc w:val="both"/>
        <w:rPr>
          <w:rFonts w:ascii="Arial" w:hAnsi="Arial" w:cs="Arial"/>
          <w:bCs/>
          <w:spacing w:val="-3"/>
          <w:sz w:val="22"/>
          <w:szCs w:val="22"/>
        </w:rPr>
      </w:pPr>
      <w:r w:rsidRPr="0040253E">
        <w:rPr>
          <w:rFonts w:ascii="Arial" w:hAnsi="Arial" w:cs="Arial"/>
          <w:sz w:val="22"/>
          <w:szCs w:val="22"/>
        </w:rPr>
        <w:t xml:space="preserve">The Board is established under the </w:t>
      </w:r>
      <w:r w:rsidRPr="0040253E">
        <w:rPr>
          <w:rFonts w:ascii="Arial" w:hAnsi="Arial" w:cs="Arial"/>
          <w:i/>
          <w:sz w:val="22"/>
          <w:szCs w:val="22"/>
        </w:rPr>
        <w:t>Coroners Act 2003</w:t>
      </w:r>
      <w:r w:rsidRPr="0040253E">
        <w:rPr>
          <w:rFonts w:ascii="Arial" w:hAnsi="Arial" w:cs="Arial"/>
          <w:sz w:val="22"/>
          <w:szCs w:val="22"/>
        </w:rPr>
        <w:t xml:space="preserve"> to review DFV</w:t>
      </w:r>
      <w:r w:rsidR="00D71909" w:rsidRPr="00D71909">
        <w:rPr>
          <w:rFonts w:ascii="Arial" w:hAnsi="Arial" w:cs="Arial"/>
          <w:sz w:val="22"/>
          <w:szCs w:val="22"/>
        </w:rPr>
        <w:t xml:space="preserve"> related </w:t>
      </w:r>
      <w:r w:rsidRPr="0040253E">
        <w:rPr>
          <w:rFonts w:ascii="Arial" w:hAnsi="Arial" w:cs="Arial"/>
          <w:sz w:val="22"/>
          <w:szCs w:val="22"/>
        </w:rPr>
        <w:t>deaths to identify common systemic failures, gaps or issues; and make recommendations to improve systems, practices and procedures to prevent future DFV</w:t>
      </w:r>
      <w:r w:rsidR="00D71909" w:rsidRPr="00D71909">
        <w:rPr>
          <w:rFonts w:ascii="Arial" w:hAnsi="Arial" w:cs="Arial"/>
          <w:sz w:val="22"/>
          <w:szCs w:val="22"/>
        </w:rPr>
        <w:t xml:space="preserve"> related</w:t>
      </w:r>
      <w:r w:rsidRPr="0040253E">
        <w:rPr>
          <w:rFonts w:ascii="Arial" w:hAnsi="Arial" w:cs="Arial"/>
          <w:sz w:val="22"/>
          <w:szCs w:val="22"/>
        </w:rPr>
        <w:t xml:space="preserve"> deaths. </w:t>
      </w:r>
    </w:p>
    <w:p w14:paraId="26B3AA7D" w14:textId="1955C63E" w:rsidR="0040253E" w:rsidRPr="00D71909" w:rsidRDefault="0040253E" w:rsidP="008B0D1F">
      <w:pPr>
        <w:numPr>
          <w:ilvl w:val="0"/>
          <w:numId w:val="1"/>
        </w:numPr>
        <w:tabs>
          <w:tab w:val="clear" w:pos="720"/>
          <w:tab w:val="num" w:pos="360"/>
        </w:tabs>
        <w:spacing w:before="240"/>
        <w:ind w:left="360"/>
        <w:jc w:val="both"/>
        <w:rPr>
          <w:rFonts w:ascii="Arial" w:hAnsi="Arial" w:cs="Arial"/>
          <w:bCs/>
          <w:spacing w:val="-3"/>
          <w:sz w:val="22"/>
          <w:szCs w:val="22"/>
        </w:rPr>
      </w:pPr>
      <w:r w:rsidRPr="0040253E">
        <w:rPr>
          <w:rFonts w:ascii="Arial" w:hAnsi="Arial" w:cs="Arial"/>
          <w:sz w:val="22"/>
          <w:szCs w:val="22"/>
        </w:rPr>
        <w:t>The 202</w:t>
      </w:r>
      <w:r w:rsidRPr="00D71909">
        <w:rPr>
          <w:rFonts w:ascii="Arial" w:hAnsi="Arial" w:cs="Arial"/>
          <w:sz w:val="22"/>
          <w:szCs w:val="22"/>
        </w:rPr>
        <w:t>1</w:t>
      </w:r>
      <w:r w:rsidRPr="0040253E">
        <w:rPr>
          <w:rFonts w:ascii="Arial" w:hAnsi="Arial" w:cs="Arial"/>
          <w:sz w:val="22"/>
          <w:szCs w:val="22"/>
        </w:rPr>
        <w:t>-2</w:t>
      </w:r>
      <w:r w:rsidRPr="00D71909">
        <w:rPr>
          <w:rFonts w:ascii="Arial" w:hAnsi="Arial" w:cs="Arial"/>
          <w:sz w:val="22"/>
          <w:szCs w:val="22"/>
        </w:rPr>
        <w:t>2</w:t>
      </w:r>
      <w:r w:rsidRPr="0040253E">
        <w:rPr>
          <w:rFonts w:ascii="Arial" w:hAnsi="Arial" w:cs="Arial"/>
          <w:sz w:val="22"/>
          <w:szCs w:val="22"/>
        </w:rPr>
        <w:t xml:space="preserve"> Annual Report is the Board’s </w:t>
      </w:r>
      <w:r w:rsidRPr="00D71909">
        <w:rPr>
          <w:rFonts w:ascii="Arial" w:hAnsi="Arial" w:cs="Arial"/>
          <w:sz w:val="22"/>
          <w:szCs w:val="22"/>
        </w:rPr>
        <w:t>sixth</w:t>
      </w:r>
      <w:r w:rsidRPr="0040253E">
        <w:rPr>
          <w:rFonts w:ascii="Arial" w:hAnsi="Arial" w:cs="Arial"/>
          <w:sz w:val="22"/>
          <w:szCs w:val="22"/>
        </w:rPr>
        <w:t xml:space="preserve"> annual report and </w:t>
      </w:r>
      <w:r w:rsidRPr="00D71909">
        <w:rPr>
          <w:rFonts w:ascii="Arial" w:hAnsi="Arial" w:cs="Arial"/>
          <w:sz w:val="22"/>
          <w:szCs w:val="22"/>
        </w:rPr>
        <w:t xml:space="preserve">includes a focused </w:t>
      </w:r>
      <w:r w:rsidRPr="0040253E">
        <w:rPr>
          <w:rFonts w:ascii="Arial" w:hAnsi="Arial" w:cs="Arial"/>
          <w:sz w:val="22"/>
          <w:szCs w:val="22"/>
        </w:rPr>
        <w:t xml:space="preserve">review of </w:t>
      </w:r>
      <w:r w:rsidR="00D71909" w:rsidRPr="00D71909">
        <w:rPr>
          <w:rFonts w:ascii="Arial" w:hAnsi="Arial" w:cs="Arial"/>
          <w:sz w:val="22"/>
          <w:szCs w:val="22"/>
        </w:rPr>
        <w:t>DFV-related deaths of Queenslanders</w:t>
      </w:r>
      <w:r w:rsidRPr="00D71909">
        <w:rPr>
          <w:rFonts w:ascii="Arial" w:hAnsi="Arial" w:cs="Arial"/>
          <w:sz w:val="22"/>
          <w:szCs w:val="22"/>
        </w:rPr>
        <w:t xml:space="preserve"> </w:t>
      </w:r>
      <w:r w:rsidRPr="00D71909">
        <w:rPr>
          <w:rFonts w:ascii="Arial" w:hAnsi="Arial" w:cs="Arial"/>
          <w:color w:val="auto"/>
          <w:sz w:val="22"/>
          <w:szCs w:val="22"/>
        </w:rPr>
        <w:t>in areas where:</w:t>
      </w:r>
    </w:p>
    <w:p w14:paraId="55A052C1" w14:textId="77777777" w:rsidR="0040253E" w:rsidRPr="00D71909" w:rsidRDefault="0040253E" w:rsidP="008B0D1F">
      <w:pPr>
        <w:keepLines/>
        <w:numPr>
          <w:ilvl w:val="0"/>
          <w:numId w:val="7"/>
        </w:numPr>
        <w:spacing w:before="120"/>
        <w:ind w:left="714" w:hanging="357"/>
        <w:jc w:val="both"/>
        <w:rPr>
          <w:rFonts w:ascii="Arial" w:hAnsi="Arial" w:cs="Arial"/>
          <w:sz w:val="22"/>
          <w:szCs w:val="22"/>
        </w:rPr>
      </w:pPr>
      <w:r w:rsidRPr="00D71909">
        <w:rPr>
          <w:rFonts w:ascii="Arial" w:hAnsi="Arial" w:cs="Arial"/>
          <w:sz w:val="22"/>
          <w:szCs w:val="22"/>
        </w:rPr>
        <w:t>a High-Risk Team or Integrated Service Response was operating;</w:t>
      </w:r>
    </w:p>
    <w:p w14:paraId="02938BAF" w14:textId="77777777" w:rsidR="0040253E" w:rsidRPr="00D71909" w:rsidRDefault="0040253E" w:rsidP="008B0D1F">
      <w:pPr>
        <w:keepLines/>
        <w:numPr>
          <w:ilvl w:val="0"/>
          <w:numId w:val="7"/>
        </w:numPr>
        <w:spacing w:before="120"/>
        <w:ind w:left="714" w:hanging="357"/>
        <w:jc w:val="both"/>
        <w:rPr>
          <w:rFonts w:ascii="Arial" w:hAnsi="Arial" w:cs="Arial"/>
          <w:sz w:val="22"/>
          <w:szCs w:val="22"/>
        </w:rPr>
      </w:pPr>
      <w:r w:rsidRPr="00D71909">
        <w:rPr>
          <w:rFonts w:ascii="Arial" w:hAnsi="Arial" w:cs="Arial"/>
          <w:sz w:val="22"/>
          <w:szCs w:val="22"/>
        </w:rPr>
        <w:t>the primary victim and/or primary person using violence (PUV) was identified as high risk;</w:t>
      </w:r>
    </w:p>
    <w:p w14:paraId="71627CAE" w14:textId="77777777" w:rsidR="0040253E" w:rsidRPr="00D71909" w:rsidRDefault="0040253E" w:rsidP="008B0D1F">
      <w:pPr>
        <w:keepLines/>
        <w:numPr>
          <w:ilvl w:val="0"/>
          <w:numId w:val="7"/>
        </w:numPr>
        <w:spacing w:before="120"/>
        <w:ind w:left="714" w:hanging="357"/>
        <w:jc w:val="both"/>
        <w:rPr>
          <w:rFonts w:ascii="Arial" w:hAnsi="Arial" w:cs="Arial"/>
          <w:sz w:val="22"/>
          <w:szCs w:val="22"/>
        </w:rPr>
      </w:pPr>
      <w:r w:rsidRPr="00D71909">
        <w:rPr>
          <w:rFonts w:ascii="Arial" w:hAnsi="Arial" w:cs="Arial"/>
          <w:sz w:val="22"/>
          <w:szCs w:val="22"/>
        </w:rPr>
        <w:t>the primary victim and/or primary PUV were known to the team and/or participating representatives; or</w:t>
      </w:r>
    </w:p>
    <w:p w14:paraId="50BF6867" w14:textId="6846408C" w:rsidR="0040253E" w:rsidRPr="0040253E" w:rsidRDefault="0040253E" w:rsidP="008B0D1F">
      <w:pPr>
        <w:keepLines/>
        <w:numPr>
          <w:ilvl w:val="0"/>
          <w:numId w:val="7"/>
        </w:numPr>
        <w:spacing w:before="120"/>
        <w:ind w:left="714" w:hanging="357"/>
        <w:jc w:val="both"/>
        <w:rPr>
          <w:rFonts w:ascii="Arial" w:hAnsi="Arial" w:cs="Arial"/>
          <w:sz w:val="22"/>
          <w:szCs w:val="22"/>
        </w:rPr>
      </w:pPr>
      <w:r w:rsidRPr="00D71909">
        <w:rPr>
          <w:rFonts w:ascii="Arial" w:hAnsi="Arial" w:cs="Arial"/>
          <w:sz w:val="22"/>
          <w:szCs w:val="22"/>
        </w:rPr>
        <w:t xml:space="preserve">the primary victim/person using violence was not referred into the High-Risk Teams despite being assessed as ‘high risk’. </w:t>
      </w:r>
    </w:p>
    <w:p w14:paraId="3AD78065" w14:textId="3261578F" w:rsidR="0040253E" w:rsidRPr="0040253E" w:rsidRDefault="0040253E" w:rsidP="008B0D1F">
      <w:pPr>
        <w:numPr>
          <w:ilvl w:val="0"/>
          <w:numId w:val="1"/>
        </w:numPr>
        <w:tabs>
          <w:tab w:val="clear" w:pos="720"/>
          <w:tab w:val="num" w:pos="360"/>
        </w:tabs>
        <w:spacing w:before="240"/>
        <w:ind w:left="360"/>
        <w:jc w:val="both"/>
        <w:rPr>
          <w:rFonts w:ascii="Arial" w:hAnsi="Arial" w:cs="Arial"/>
          <w:bCs/>
          <w:spacing w:val="-3"/>
          <w:sz w:val="22"/>
          <w:szCs w:val="22"/>
        </w:rPr>
      </w:pPr>
      <w:r w:rsidRPr="0040253E">
        <w:rPr>
          <w:rFonts w:ascii="Arial" w:hAnsi="Arial" w:cs="Arial"/>
          <w:sz w:val="22"/>
          <w:szCs w:val="22"/>
        </w:rPr>
        <w:t xml:space="preserve">The Report makes </w:t>
      </w:r>
      <w:r w:rsidR="00D71909" w:rsidRPr="00D71909">
        <w:rPr>
          <w:rFonts w:ascii="Arial" w:hAnsi="Arial" w:cs="Arial"/>
          <w:sz w:val="22"/>
          <w:szCs w:val="22"/>
        </w:rPr>
        <w:t>ten</w:t>
      </w:r>
      <w:r w:rsidRPr="0040253E">
        <w:rPr>
          <w:rFonts w:ascii="Arial" w:hAnsi="Arial" w:cs="Arial"/>
          <w:sz w:val="22"/>
          <w:szCs w:val="22"/>
        </w:rPr>
        <w:t xml:space="preserve"> recommendations for further practice and systemic reforms and improved integration between all parts of the service systems that prevent and respond to DFV.</w:t>
      </w:r>
    </w:p>
    <w:p w14:paraId="78657B1B" w14:textId="12E5BFB6" w:rsidR="0040253E" w:rsidRPr="00FA5444" w:rsidRDefault="0040253E" w:rsidP="008B0D1F">
      <w:pPr>
        <w:numPr>
          <w:ilvl w:val="0"/>
          <w:numId w:val="1"/>
        </w:numPr>
        <w:tabs>
          <w:tab w:val="clear" w:pos="720"/>
          <w:tab w:val="num" w:pos="360"/>
        </w:tabs>
        <w:spacing w:before="240"/>
        <w:ind w:left="360"/>
        <w:jc w:val="both"/>
        <w:rPr>
          <w:rFonts w:ascii="Arial" w:hAnsi="Arial" w:cs="Arial"/>
          <w:bCs/>
          <w:spacing w:val="-3"/>
          <w:sz w:val="22"/>
          <w:szCs w:val="22"/>
        </w:rPr>
      </w:pPr>
      <w:r w:rsidRPr="00FA5444">
        <w:rPr>
          <w:rFonts w:ascii="Arial" w:hAnsi="Arial" w:cs="Arial"/>
          <w:sz w:val="22"/>
          <w:szCs w:val="22"/>
        </w:rPr>
        <w:t xml:space="preserve">All </w:t>
      </w:r>
      <w:r w:rsidR="00D71909" w:rsidRPr="00FA5444">
        <w:rPr>
          <w:rFonts w:ascii="Arial" w:hAnsi="Arial" w:cs="Arial"/>
          <w:sz w:val="22"/>
          <w:szCs w:val="22"/>
        </w:rPr>
        <w:t>ten</w:t>
      </w:r>
      <w:r w:rsidRPr="00FA5444">
        <w:rPr>
          <w:rFonts w:ascii="Arial" w:hAnsi="Arial" w:cs="Arial"/>
          <w:sz w:val="22"/>
          <w:szCs w:val="22"/>
        </w:rPr>
        <w:t xml:space="preserve"> recommendations have been accepted by Government</w:t>
      </w:r>
      <w:r w:rsidR="00F458DF" w:rsidRPr="00FA5444">
        <w:rPr>
          <w:rFonts w:ascii="Arial" w:hAnsi="Arial" w:cs="Arial"/>
          <w:sz w:val="22"/>
          <w:szCs w:val="22"/>
        </w:rPr>
        <w:t xml:space="preserve"> </w:t>
      </w:r>
      <w:r w:rsidRPr="00FA5444">
        <w:rPr>
          <w:rFonts w:ascii="Arial" w:hAnsi="Arial" w:cs="Arial"/>
          <w:sz w:val="22"/>
          <w:szCs w:val="22"/>
        </w:rPr>
        <w:t xml:space="preserve">in full. </w:t>
      </w:r>
    </w:p>
    <w:p w14:paraId="6830A188" w14:textId="2E82C89D" w:rsidR="0040253E" w:rsidRPr="0040253E" w:rsidRDefault="0040253E" w:rsidP="008B0D1F">
      <w:pPr>
        <w:numPr>
          <w:ilvl w:val="0"/>
          <w:numId w:val="1"/>
        </w:numPr>
        <w:tabs>
          <w:tab w:val="clear" w:pos="720"/>
          <w:tab w:val="num" w:pos="360"/>
        </w:tabs>
        <w:spacing w:before="240"/>
        <w:ind w:left="360"/>
        <w:jc w:val="both"/>
        <w:rPr>
          <w:rFonts w:ascii="Arial" w:hAnsi="Arial" w:cs="Arial"/>
          <w:bCs/>
          <w:spacing w:val="-3"/>
          <w:sz w:val="22"/>
          <w:szCs w:val="22"/>
        </w:rPr>
      </w:pPr>
      <w:r w:rsidRPr="0040253E">
        <w:rPr>
          <w:rFonts w:ascii="Arial" w:hAnsi="Arial" w:cs="Arial"/>
          <w:bCs/>
          <w:spacing w:val="-3"/>
          <w:sz w:val="22"/>
          <w:szCs w:val="22"/>
          <w:u w:val="single"/>
        </w:rPr>
        <w:t xml:space="preserve">Cabinet </w:t>
      </w:r>
      <w:r w:rsidRPr="0040253E">
        <w:rPr>
          <w:rFonts w:ascii="Arial" w:hAnsi="Arial" w:cs="Arial"/>
          <w:sz w:val="22"/>
          <w:szCs w:val="22"/>
          <w:u w:val="single"/>
        </w:rPr>
        <w:t>noted</w:t>
      </w:r>
      <w:r w:rsidRPr="0040253E">
        <w:rPr>
          <w:rFonts w:ascii="Arial" w:hAnsi="Arial" w:cs="Arial"/>
          <w:sz w:val="22"/>
          <w:szCs w:val="22"/>
        </w:rPr>
        <w:t xml:space="preserve"> the Domestic and Family Violence Death Review and Advisory Board 202</w:t>
      </w:r>
      <w:r w:rsidR="00D71909" w:rsidRPr="00D71909">
        <w:rPr>
          <w:rFonts w:ascii="Arial" w:hAnsi="Arial" w:cs="Arial"/>
          <w:sz w:val="22"/>
          <w:szCs w:val="22"/>
        </w:rPr>
        <w:t>1</w:t>
      </w:r>
      <w:r w:rsidRPr="0040253E">
        <w:rPr>
          <w:rFonts w:ascii="Arial" w:hAnsi="Arial" w:cs="Arial"/>
          <w:sz w:val="22"/>
          <w:szCs w:val="22"/>
        </w:rPr>
        <w:t>-2</w:t>
      </w:r>
      <w:r w:rsidR="00D71909" w:rsidRPr="00D71909">
        <w:rPr>
          <w:rFonts w:ascii="Arial" w:hAnsi="Arial" w:cs="Arial"/>
          <w:sz w:val="22"/>
          <w:szCs w:val="22"/>
        </w:rPr>
        <w:t>2</w:t>
      </w:r>
      <w:r w:rsidRPr="0040253E">
        <w:rPr>
          <w:rFonts w:ascii="Arial" w:hAnsi="Arial" w:cs="Arial"/>
          <w:sz w:val="22"/>
          <w:szCs w:val="22"/>
        </w:rPr>
        <w:t xml:space="preserve"> Annual Report.</w:t>
      </w:r>
    </w:p>
    <w:p w14:paraId="2CB1DFCF" w14:textId="5A329EEE" w:rsidR="0040253E" w:rsidRPr="0040253E" w:rsidRDefault="0040253E" w:rsidP="008B0D1F">
      <w:pPr>
        <w:numPr>
          <w:ilvl w:val="0"/>
          <w:numId w:val="1"/>
        </w:numPr>
        <w:tabs>
          <w:tab w:val="clear" w:pos="720"/>
          <w:tab w:val="num" w:pos="360"/>
        </w:tabs>
        <w:spacing w:before="240"/>
        <w:ind w:left="360"/>
        <w:jc w:val="both"/>
        <w:rPr>
          <w:rFonts w:ascii="Arial" w:hAnsi="Arial" w:cs="Arial"/>
          <w:bCs/>
          <w:spacing w:val="-3"/>
          <w:sz w:val="22"/>
          <w:szCs w:val="22"/>
        </w:rPr>
      </w:pPr>
      <w:r w:rsidRPr="0040253E">
        <w:rPr>
          <w:rFonts w:ascii="Arial" w:hAnsi="Arial" w:cs="Arial"/>
          <w:bCs/>
          <w:spacing w:val="-3"/>
          <w:sz w:val="22"/>
          <w:szCs w:val="22"/>
          <w:u w:val="single"/>
        </w:rPr>
        <w:t>Cabinet approved</w:t>
      </w:r>
      <w:r w:rsidRPr="0040253E">
        <w:rPr>
          <w:rFonts w:ascii="Arial" w:hAnsi="Arial" w:cs="Arial"/>
          <w:bCs/>
          <w:spacing w:val="-3"/>
          <w:sz w:val="22"/>
          <w:szCs w:val="22"/>
        </w:rPr>
        <w:t xml:space="preserve"> the Government Response to the Report and </w:t>
      </w:r>
      <w:r w:rsidR="008B0D1F">
        <w:rPr>
          <w:rFonts w:ascii="Arial" w:hAnsi="Arial" w:cs="Arial"/>
          <w:bCs/>
          <w:spacing w:val="-3"/>
          <w:sz w:val="22"/>
          <w:szCs w:val="22"/>
        </w:rPr>
        <w:t xml:space="preserve">its </w:t>
      </w:r>
      <w:r w:rsidRPr="0040253E">
        <w:rPr>
          <w:rFonts w:ascii="Arial" w:hAnsi="Arial" w:cs="Arial"/>
          <w:bCs/>
          <w:spacing w:val="-3"/>
          <w:sz w:val="22"/>
          <w:szCs w:val="22"/>
        </w:rPr>
        <w:t>public release.</w:t>
      </w:r>
    </w:p>
    <w:p w14:paraId="45A01F9C" w14:textId="614A53E0" w:rsidR="0040253E" w:rsidRPr="0040253E" w:rsidRDefault="0040253E" w:rsidP="008B0D1F">
      <w:pPr>
        <w:keepNext/>
        <w:numPr>
          <w:ilvl w:val="0"/>
          <w:numId w:val="1"/>
        </w:numPr>
        <w:tabs>
          <w:tab w:val="clear" w:pos="720"/>
          <w:tab w:val="num" w:pos="360"/>
        </w:tabs>
        <w:spacing w:before="360"/>
        <w:ind w:left="357" w:hanging="357"/>
        <w:jc w:val="both"/>
        <w:rPr>
          <w:rFonts w:ascii="Arial" w:hAnsi="Arial" w:cs="Arial"/>
          <w:sz w:val="22"/>
          <w:szCs w:val="22"/>
        </w:rPr>
      </w:pPr>
      <w:r w:rsidRPr="0040253E">
        <w:rPr>
          <w:rFonts w:ascii="Arial" w:hAnsi="Arial" w:cs="Arial"/>
          <w:i/>
          <w:sz w:val="22"/>
          <w:szCs w:val="22"/>
          <w:u w:val="single"/>
        </w:rPr>
        <w:t>Attachments</w:t>
      </w:r>
      <w:r w:rsidR="008B0D1F">
        <w:rPr>
          <w:rFonts w:ascii="Arial" w:hAnsi="Arial" w:cs="Arial"/>
          <w:iCs/>
          <w:sz w:val="22"/>
          <w:szCs w:val="22"/>
        </w:rPr>
        <w:t>:</w:t>
      </w:r>
    </w:p>
    <w:p w14:paraId="4AC1FF37" w14:textId="2CD4C232" w:rsidR="00D71909" w:rsidRPr="00D71909" w:rsidRDefault="002D33A5" w:rsidP="008B0D1F">
      <w:pPr>
        <w:numPr>
          <w:ilvl w:val="0"/>
          <w:numId w:val="2"/>
        </w:numPr>
        <w:spacing w:before="120"/>
        <w:ind w:left="811"/>
        <w:jc w:val="both"/>
        <w:rPr>
          <w:rFonts w:ascii="Arial" w:hAnsi="Arial" w:cs="Arial"/>
          <w:sz w:val="22"/>
          <w:szCs w:val="22"/>
        </w:rPr>
      </w:pPr>
      <w:hyperlink r:id="rId10" w:history="1">
        <w:r w:rsidR="0040253E" w:rsidRPr="00611AA7">
          <w:rPr>
            <w:rStyle w:val="Hyperlink"/>
            <w:rFonts w:ascii="Arial" w:hAnsi="Arial" w:cs="Arial"/>
            <w:sz w:val="22"/>
            <w:szCs w:val="22"/>
          </w:rPr>
          <w:t>Domestic and Family Violence Death Review and Advisory Board 20</w:t>
        </w:r>
        <w:r w:rsidR="00D71909" w:rsidRPr="00611AA7">
          <w:rPr>
            <w:rStyle w:val="Hyperlink"/>
            <w:rFonts w:ascii="Arial" w:hAnsi="Arial" w:cs="Arial"/>
            <w:sz w:val="22"/>
            <w:szCs w:val="22"/>
          </w:rPr>
          <w:t>21</w:t>
        </w:r>
        <w:r w:rsidR="0040253E" w:rsidRPr="00611AA7">
          <w:rPr>
            <w:rStyle w:val="Hyperlink"/>
            <w:rFonts w:ascii="Arial" w:hAnsi="Arial" w:cs="Arial"/>
            <w:sz w:val="22"/>
            <w:szCs w:val="22"/>
          </w:rPr>
          <w:t>-2</w:t>
        </w:r>
        <w:r w:rsidR="00D71909" w:rsidRPr="00611AA7">
          <w:rPr>
            <w:rStyle w:val="Hyperlink"/>
            <w:rFonts w:ascii="Arial" w:hAnsi="Arial" w:cs="Arial"/>
            <w:sz w:val="22"/>
            <w:szCs w:val="22"/>
          </w:rPr>
          <w:t>2</w:t>
        </w:r>
        <w:r w:rsidR="0040253E" w:rsidRPr="00611AA7">
          <w:rPr>
            <w:rStyle w:val="Hyperlink"/>
            <w:rFonts w:ascii="Arial" w:hAnsi="Arial" w:cs="Arial"/>
            <w:sz w:val="22"/>
            <w:szCs w:val="22"/>
          </w:rPr>
          <w:t xml:space="preserve"> Annual Report</w:t>
        </w:r>
      </w:hyperlink>
    </w:p>
    <w:p w14:paraId="6C57B217" w14:textId="1A7F3A65" w:rsidR="00732E22" w:rsidRPr="00D71909" w:rsidRDefault="002D33A5" w:rsidP="008B0D1F">
      <w:pPr>
        <w:numPr>
          <w:ilvl w:val="0"/>
          <w:numId w:val="2"/>
        </w:numPr>
        <w:spacing w:before="120"/>
        <w:ind w:left="811"/>
        <w:jc w:val="both"/>
        <w:rPr>
          <w:rFonts w:ascii="Arial" w:hAnsi="Arial" w:cs="Arial"/>
          <w:sz w:val="22"/>
          <w:szCs w:val="22"/>
        </w:rPr>
      </w:pPr>
      <w:hyperlink r:id="rId11" w:history="1">
        <w:r w:rsidR="0040253E" w:rsidRPr="00611AA7">
          <w:rPr>
            <w:rStyle w:val="Hyperlink"/>
            <w:rFonts w:ascii="Arial" w:hAnsi="Arial" w:cs="Arial"/>
            <w:sz w:val="22"/>
            <w:szCs w:val="22"/>
          </w:rPr>
          <w:t>Government Response to the Domestic and Family Violence Death Review and Advisory Board 202</w:t>
        </w:r>
        <w:r w:rsidR="00D71909" w:rsidRPr="00611AA7">
          <w:rPr>
            <w:rStyle w:val="Hyperlink"/>
            <w:rFonts w:ascii="Arial" w:hAnsi="Arial" w:cs="Arial"/>
            <w:sz w:val="22"/>
            <w:szCs w:val="22"/>
          </w:rPr>
          <w:t>1</w:t>
        </w:r>
        <w:r w:rsidR="0040253E" w:rsidRPr="00611AA7">
          <w:rPr>
            <w:rStyle w:val="Hyperlink"/>
            <w:rFonts w:ascii="Arial" w:hAnsi="Arial" w:cs="Arial"/>
            <w:sz w:val="22"/>
            <w:szCs w:val="22"/>
          </w:rPr>
          <w:t>-2</w:t>
        </w:r>
        <w:r w:rsidR="00D71909" w:rsidRPr="00611AA7">
          <w:rPr>
            <w:rStyle w:val="Hyperlink"/>
            <w:rFonts w:ascii="Arial" w:hAnsi="Arial" w:cs="Arial"/>
            <w:sz w:val="22"/>
            <w:szCs w:val="22"/>
          </w:rPr>
          <w:t>2</w:t>
        </w:r>
        <w:r w:rsidR="0040253E" w:rsidRPr="00611AA7">
          <w:rPr>
            <w:rStyle w:val="Hyperlink"/>
            <w:rFonts w:ascii="Arial" w:hAnsi="Arial" w:cs="Arial"/>
            <w:sz w:val="22"/>
            <w:szCs w:val="22"/>
          </w:rPr>
          <w:t xml:space="preserve"> Annual Report</w:t>
        </w:r>
      </w:hyperlink>
    </w:p>
    <w:sectPr w:rsidR="00732E22" w:rsidRPr="00D71909" w:rsidSect="004A58B8">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273A3F" w14:textId="77777777" w:rsidR="004A58B8" w:rsidRDefault="004A58B8" w:rsidP="00D6589B">
      <w:r>
        <w:separator/>
      </w:r>
    </w:p>
  </w:endnote>
  <w:endnote w:type="continuationSeparator" w:id="0">
    <w:p w14:paraId="2591609B" w14:textId="77777777" w:rsidR="004A58B8" w:rsidRDefault="004A58B8"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F75C0C" w14:textId="77777777" w:rsidR="004A58B8" w:rsidRDefault="004A58B8" w:rsidP="00D6589B">
      <w:r>
        <w:separator/>
      </w:r>
    </w:p>
  </w:footnote>
  <w:footnote w:type="continuationSeparator" w:id="0">
    <w:p w14:paraId="61B7CE7B" w14:textId="77777777" w:rsidR="004A58B8" w:rsidRDefault="004A58B8"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D17CA" w14:textId="77777777" w:rsidR="008B0D1F" w:rsidRPr="00937A4A" w:rsidRDefault="008B0D1F" w:rsidP="008B0D1F">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6FD69A24" w14:textId="77777777" w:rsidR="008B0D1F" w:rsidRPr="00937A4A" w:rsidRDefault="008B0D1F" w:rsidP="008B0D1F">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16E4375D" w14:textId="33AF55EA" w:rsidR="008B0D1F" w:rsidRPr="00937A4A" w:rsidRDefault="008B0D1F" w:rsidP="008B0D1F">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June 2023</w:t>
    </w:r>
  </w:p>
  <w:p w14:paraId="4C2CADFF" w14:textId="6A89DC0B" w:rsidR="008B0D1F" w:rsidRDefault="008B0D1F" w:rsidP="008B0D1F">
    <w:pPr>
      <w:pStyle w:val="Header"/>
      <w:spacing w:before="120"/>
      <w:rPr>
        <w:rFonts w:ascii="Arial" w:hAnsi="Arial" w:cs="Arial"/>
        <w:b/>
        <w:sz w:val="22"/>
        <w:szCs w:val="22"/>
        <w:u w:val="single"/>
      </w:rPr>
    </w:pPr>
    <w:r>
      <w:rPr>
        <w:rFonts w:ascii="Arial" w:hAnsi="Arial" w:cs="Arial"/>
        <w:b/>
        <w:sz w:val="22"/>
        <w:szCs w:val="22"/>
        <w:u w:val="single"/>
      </w:rPr>
      <w:t>Government Response to the 2021-22 Annual Report of the Domestic and Family Violence Review and Advisory Board</w:t>
    </w:r>
  </w:p>
  <w:p w14:paraId="691BE6DA" w14:textId="2FD9DDBA" w:rsidR="008B0D1F" w:rsidRDefault="008B0D1F" w:rsidP="008B0D1F">
    <w:pPr>
      <w:pStyle w:val="Header"/>
      <w:spacing w:before="120"/>
      <w:rPr>
        <w:rFonts w:ascii="Arial" w:hAnsi="Arial" w:cs="Arial"/>
        <w:b/>
        <w:sz w:val="22"/>
        <w:szCs w:val="22"/>
        <w:u w:val="single"/>
      </w:rPr>
    </w:pPr>
    <w:r>
      <w:rPr>
        <w:rFonts w:ascii="Arial" w:hAnsi="Arial" w:cs="Arial"/>
        <w:b/>
        <w:sz w:val="22"/>
        <w:szCs w:val="22"/>
        <w:u w:val="single"/>
      </w:rPr>
      <w:t>Attorney-General and Minister for Justice and Minister for the Prevention of Domestic and Family Violence</w:t>
    </w:r>
  </w:p>
  <w:p w14:paraId="6E742384" w14:textId="77777777" w:rsidR="008B0D1F" w:rsidRDefault="008B0D1F" w:rsidP="008B0D1F">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146BB2"/>
    <w:multiLevelType w:val="hybridMultilevel"/>
    <w:tmpl w:val="043499AC"/>
    <w:lvl w:ilvl="0" w:tplc="FFFFFFFF">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91110E8"/>
    <w:multiLevelType w:val="hybridMultilevel"/>
    <w:tmpl w:val="86E22C14"/>
    <w:lvl w:ilvl="0" w:tplc="0C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E8A380D"/>
    <w:multiLevelType w:val="hybridMultilevel"/>
    <w:tmpl w:val="968E42DA"/>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307719C"/>
    <w:multiLevelType w:val="hybridMultilevel"/>
    <w:tmpl w:val="FE48C786"/>
    <w:lvl w:ilvl="0" w:tplc="FFFFFFF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75BE4382"/>
    <w:multiLevelType w:val="hybridMultilevel"/>
    <w:tmpl w:val="9DA44C40"/>
    <w:lvl w:ilvl="0" w:tplc="5E7898DC">
      <w:start w:val="1"/>
      <w:numFmt w:val="decimal"/>
      <w:lvlText w:val="%1."/>
      <w:lvlJc w:val="left"/>
      <w:pPr>
        <w:tabs>
          <w:tab w:val="num" w:pos="357"/>
        </w:tabs>
        <w:ind w:left="360" w:hanging="360"/>
      </w:pPr>
      <w:rPr>
        <w:rFonts w:hint="default"/>
        <w:b w:val="0"/>
        <w:bCs/>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319385616">
    <w:abstractNumId w:val="6"/>
  </w:num>
  <w:num w:numId="2" w16cid:durableId="1724593544">
    <w:abstractNumId w:val="5"/>
  </w:num>
  <w:num w:numId="3" w16cid:durableId="1782607625">
    <w:abstractNumId w:val="1"/>
  </w:num>
  <w:num w:numId="4" w16cid:durableId="134831991">
    <w:abstractNumId w:val="4"/>
  </w:num>
  <w:num w:numId="5" w16cid:durableId="990673150">
    <w:abstractNumId w:val="3"/>
  </w:num>
  <w:num w:numId="6" w16cid:durableId="1274675529">
    <w:abstractNumId w:val="0"/>
  </w:num>
  <w:num w:numId="7" w16cid:durableId="2145924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E0"/>
    <w:rsid w:val="0002574A"/>
    <w:rsid w:val="00080F8F"/>
    <w:rsid w:val="0010384C"/>
    <w:rsid w:val="00174117"/>
    <w:rsid w:val="001E08AB"/>
    <w:rsid w:val="002D33A5"/>
    <w:rsid w:val="003A3BDD"/>
    <w:rsid w:val="003D2C28"/>
    <w:rsid w:val="0040253E"/>
    <w:rsid w:val="00413021"/>
    <w:rsid w:val="004A58B8"/>
    <w:rsid w:val="00501C66"/>
    <w:rsid w:val="005038B5"/>
    <w:rsid w:val="00550873"/>
    <w:rsid w:val="00607038"/>
    <w:rsid w:val="00611AA7"/>
    <w:rsid w:val="007265D0"/>
    <w:rsid w:val="00730857"/>
    <w:rsid w:val="00732E22"/>
    <w:rsid w:val="0073356A"/>
    <w:rsid w:val="00741C20"/>
    <w:rsid w:val="007F44F4"/>
    <w:rsid w:val="008608F0"/>
    <w:rsid w:val="008B0D1F"/>
    <w:rsid w:val="00904077"/>
    <w:rsid w:val="00937A4A"/>
    <w:rsid w:val="00AA4DE7"/>
    <w:rsid w:val="00B61FF1"/>
    <w:rsid w:val="00C42FF7"/>
    <w:rsid w:val="00C75E67"/>
    <w:rsid w:val="00CB1501"/>
    <w:rsid w:val="00CD7A50"/>
    <w:rsid w:val="00CF0D8A"/>
    <w:rsid w:val="00D6589B"/>
    <w:rsid w:val="00D71909"/>
    <w:rsid w:val="00E50FD6"/>
    <w:rsid w:val="00F458DF"/>
    <w:rsid w:val="00F45B99"/>
    <w:rsid w:val="00F77CE0"/>
    <w:rsid w:val="00FA5444"/>
    <w:rsid w:val="00FB5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84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Revision">
    <w:name w:val="Revision"/>
    <w:hidden/>
    <w:uiPriority w:val="99"/>
    <w:semiHidden/>
    <w:rsid w:val="00730857"/>
    <w:rPr>
      <w:rFonts w:ascii="Times New Roman" w:eastAsia="Times New Roman" w:hAnsi="Times New Roman"/>
      <w:color w:val="000000"/>
      <w:sz w:val="24"/>
    </w:rPr>
  </w:style>
  <w:style w:type="character" w:styleId="Hyperlink">
    <w:name w:val="Hyperlink"/>
    <w:basedOn w:val="DefaultParagraphFont"/>
    <w:uiPriority w:val="99"/>
    <w:unhideWhenUsed/>
    <w:rsid w:val="00413021"/>
    <w:rPr>
      <w:color w:val="0563C1" w:themeColor="hyperlink"/>
      <w:u w:val="single"/>
    </w:rPr>
  </w:style>
  <w:style w:type="character" w:styleId="UnresolvedMention">
    <w:name w:val="Unresolved Mention"/>
    <w:basedOn w:val="DefaultParagraphFont"/>
    <w:uiPriority w:val="99"/>
    <w:semiHidden/>
    <w:unhideWhenUsed/>
    <w:rsid w:val="00413021"/>
    <w:rPr>
      <w:color w:val="605E5C"/>
      <w:shd w:val="clear" w:color="auto" w:fill="E1DFDD"/>
    </w:rPr>
  </w:style>
  <w:style w:type="character" w:styleId="FollowedHyperlink">
    <w:name w:val="FollowedHyperlink"/>
    <w:basedOn w:val="DefaultParagraphFont"/>
    <w:uiPriority w:val="99"/>
    <w:semiHidden/>
    <w:unhideWhenUsed/>
    <w:rsid w:val="00611A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pcqld.sharepoint.com/sites/DPC-CABINETSERVICES/Shared%20Documents/General/Proactive%20Release/ToBeProcessed/2023/Jun/DFVDeathReviewARResponse/Attachments/Response.PDF" TargetMode="External"/><Relationship Id="rId5" Type="http://schemas.openxmlformats.org/officeDocument/2006/relationships/styles" Target="styles.xml"/><Relationship Id="rId10" Type="http://schemas.openxmlformats.org/officeDocument/2006/relationships/hyperlink" Target="https://dpcqld.sharepoint.com/sites/DPC-CABINETSERVICES/Shared%20Documents/General/Proactive%20Release/ToBeProcessed/2023/Jun/DFVDeathReviewARResponse/Attachments/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8" ma:contentTypeDescription="Create a new document." ma:contentTypeScope="" ma:versionID="c12455673c48193f2486c4cd1769d643">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59f579daec700a9e6fdef93b49d313de"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E60FA1-881D-4D8C-977D-9D3E909FF89D}">
  <ds:schemaRefs>
    <ds:schemaRef ds:uri="http://schemas.microsoft.com/office/2006/metadata/properties"/>
    <ds:schemaRef ds:uri="http://schemas.microsoft.com/office/infopath/2007/PartnerControls"/>
    <ds:schemaRef ds:uri="b8ed82f2-f7bd-423c-8698-5e132afe9245"/>
    <ds:schemaRef ds:uri="63e311de-a790-43ff-be63-577c26c7507c"/>
  </ds:schemaRefs>
</ds:datastoreItem>
</file>

<file path=customXml/itemProps2.xml><?xml version="1.0" encoding="utf-8"?>
<ds:datastoreItem xmlns:ds="http://schemas.openxmlformats.org/officeDocument/2006/customXml" ds:itemID="{E9B33839-F1C8-4466-9962-3980F2100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D67CBE-A68B-4EBC-980C-CADD7D790E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268</Words>
  <Characters>1495</Characters>
  <Application>Microsoft Office Word</Application>
  <DocSecurity>0</DocSecurity>
  <Lines>25</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1758</CharactersWithSpaces>
  <SharedDoc>false</SharedDoc>
  <HyperlinkBase>https://www.cabinet.qld.gov.au/documents/2023/Jun/DFVDeathReviewARResponse/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7</cp:revision>
  <dcterms:created xsi:type="dcterms:W3CDTF">2023-06-13T00:45:00Z</dcterms:created>
  <dcterms:modified xsi:type="dcterms:W3CDTF">2024-04-10T00:47:00Z</dcterms:modified>
  <cp:category>Boards,Coroner,Domestic_Violence,Domestic_and_Family_Violence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MediaServiceImageTags">
    <vt:lpwstr/>
  </property>
</Properties>
</file>